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45FD9" w14:textId="411A20FC" w:rsidR="00351F4D" w:rsidRDefault="001F0DD5" w:rsidP="00AE030B">
      <w:r>
        <w:t>To Whom It May Concern</w:t>
      </w:r>
      <w:r w:rsidR="00351F4D">
        <w:t>,</w:t>
      </w:r>
    </w:p>
    <w:p w14:paraId="44BDD229" w14:textId="4CC94C57" w:rsidR="00351F4D" w:rsidRDefault="001F0DD5" w:rsidP="00AE030B">
      <w:r>
        <w:t xml:space="preserve">The AIIAB </w:t>
      </w:r>
      <w:r w:rsidR="00E3333B">
        <w:t>wanted to send you</w:t>
      </w:r>
      <w:r w:rsidR="00351F4D">
        <w:t xml:space="preserve"> </w:t>
      </w:r>
      <w:r w:rsidR="00E3333B">
        <w:t>this</w:t>
      </w:r>
      <w:r w:rsidR="00351F4D">
        <w:t xml:space="preserve"> letter</w:t>
      </w:r>
      <w:r w:rsidR="00CF6A19">
        <w:t xml:space="preserve"> is</w:t>
      </w:r>
      <w:r w:rsidR="00351F4D">
        <w:t xml:space="preserve"> to express the appreciation and need for the support </w:t>
      </w:r>
      <w:r>
        <w:t>your company</w:t>
      </w:r>
      <w:r w:rsidR="00351F4D">
        <w:t xml:space="preserve"> provides to our association by maintaining its Sponsorship.</w:t>
      </w:r>
    </w:p>
    <w:p w14:paraId="41344FED" w14:textId="28003D36" w:rsidR="007172D7" w:rsidRDefault="007172D7" w:rsidP="007172D7">
      <w:pPr>
        <w:pStyle w:val="Closing"/>
        <w:rPr>
          <w:u w:val="single"/>
        </w:rPr>
      </w:pPr>
      <w:r>
        <w:rPr>
          <w:u w:val="single"/>
        </w:rPr>
        <w:t>The benefits AIIAB Members</w:t>
      </w:r>
      <w:r w:rsidRPr="00B741B3">
        <w:rPr>
          <w:u w:val="single"/>
        </w:rPr>
        <w:t xml:space="preserve"> r</w:t>
      </w:r>
      <w:r>
        <w:rPr>
          <w:u w:val="single"/>
        </w:rPr>
        <w:t>eceive</w:t>
      </w:r>
      <w:r w:rsidRPr="00B741B3">
        <w:rPr>
          <w:u w:val="single"/>
        </w:rPr>
        <w:t xml:space="preserve"> from the funds</w:t>
      </w:r>
      <w:r w:rsidR="00E3333B">
        <w:rPr>
          <w:u w:val="single"/>
        </w:rPr>
        <w:t xml:space="preserve"> and </w:t>
      </w:r>
      <w:r w:rsidR="00960758">
        <w:rPr>
          <w:u w:val="single"/>
        </w:rPr>
        <w:t>e</w:t>
      </w:r>
      <w:r w:rsidR="00E3333B">
        <w:rPr>
          <w:u w:val="single"/>
        </w:rPr>
        <w:t>vents</w:t>
      </w:r>
      <w:r w:rsidRPr="00B741B3">
        <w:rPr>
          <w:u w:val="single"/>
        </w:rPr>
        <w:t xml:space="preserve"> </w:t>
      </w:r>
      <w:r w:rsidR="001F0DD5">
        <w:rPr>
          <w:u w:val="single"/>
        </w:rPr>
        <w:t>the AIIAB provides is as follows</w:t>
      </w:r>
      <w:r w:rsidRPr="00B741B3">
        <w:rPr>
          <w:u w:val="single"/>
        </w:rPr>
        <w:t>:</w:t>
      </w:r>
    </w:p>
    <w:p w14:paraId="449164F0" w14:textId="77777777" w:rsidR="00482203" w:rsidRPr="00B741B3" w:rsidRDefault="00482203" w:rsidP="007172D7">
      <w:pPr>
        <w:pStyle w:val="Closing"/>
        <w:rPr>
          <w:u w:val="single"/>
        </w:rPr>
      </w:pPr>
    </w:p>
    <w:p w14:paraId="098FE25D" w14:textId="77777777" w:rsidR="00482203" w:rsidRDefault="007172D7" w:rsidP="00AE030B">
      <w:r>
        <w:t xml:space="preserve">The AIIAB can continue to provide advocacy, education, </w:t>
      </w:r>
      <w:r w:rsidR="005E2A26">
        <w:t>events,</w:t>
      </w:r>
      <w:r>
        <w:t xml:space="preserve"> and legislative benefits with the support of its general members and associate members. </w:t>
      </w:r>
    </w:p>
    <w:p w14:paraId="17956399" w14:textId="4F97FDE1" w:rsidR="00482203" w:rsidRDefault="007172D7" w:rsidP="00AE030B">
      <w:r>
        <w:t xml:space="preserve"> In 20</w:t>
      </w:r>
      <w:r w:rsidR="005E2A26">
        <w:t>20</w:t>
      </w:r>
      <w:r>
        <w:t xml:space="preserve"> a large effort was made through the AIIAB in conjunction with its members and </w:t>
      </w:r>
      <w:r w:rsidR="005E2A26">
        <w:t>associate members</w:t>
      </w:r>
      <w:r>
        <w:t xml:space="preserve"> to </w:t>
      </w:r>
      <w:r w:rsidR="005E2A26">
        <w:t>maintain the local independent insurance businesses</w:t>
      </w:r>
      <w:r>
        <w:t>.  With the</w:t>
      </w:r>
      <w:r w:rsidR="00482203">
        <w:t xml:space="preserve"> sponsorship</w:t>
      </w:r>
      <w:r>
        <w:t xml:space="preserve"> funds we </w:t>
      </w:r>
      <w:r w:rsidR="00482203">
        <w:t>can</w:t>
      </w:r>
      <w:r>
        <w:t xml:space="preserve"> maintain our leverage with</w:t>
      </w:r>
      <w:r w:rsidR="005E2A26">
        <w:t xml:space="preserve"> large outside businesses purchasing local independent agencies as well as</w:t>
      </w:r>
      <w:r>
        <w:t xml:space="preserve"> </w:t>
      </w:r>
      <w:r w:rsidR="005E2A26">
        <w:t>l</w:t>
      </w:r>
      <w:r>
        <w:t>egislative insurance law changes</w:t>
      </w:r>
      <w:r w:rsidR="005E2A26">
        <w:t xml:space="preserve"> that effect these agencies</w:t>
      </w:r>
      <w:r>
        <w:t>.</w:t>
      </w:r>
      <w:r w:rsidRPr="000D4D6A">
        <w:t xml:space="preserve"> </w:t>
      </w:r>
      <w:r>
        <w:t>The tools the Big “I” provides to its members such as online business comparison, e</w:t>
      </w:r>
      <w:r w:rsidR="005E2A26">
        <w:t>nhancing company relationship both internally and externally</w:t>
      </w:r>
      <w:r>
        <w:t>, customized flyers with the Trusted Choice branding</w:t>
      </w:r>
      <w:r w:rsidR="005E2A26">
        <w:t xml:space="preserve"> and especially the perpetuation resources</w:t>
      </w:r>
      <w:r>
        <w:t xml:space="preserve"> are all imperative to their success</w:t>
      </w:r>
      <w:r w:rsidR="00482203">
        <w:t>.</w:t>
      </w:r>
    </w:p>
    <w:p w14:paraId="0EEB198F" w14:textId="157A8036" w:rsidR="007172D7" w:rsidRDefault="007172D7" w:rsidP="00AE030B">
      <w:r>
        <w:t>The education opportunities both within our convention</w:t>
      </w:r>
      <w:r w:rsidR="005E2A26">
        <w:t>s and provided during the calendar year</w:t>
      </w:r>
      <w:r>
        <w:t xml:space="preserve"> </w:t>
      </w:r>
      <w:r w:rsidR="005E2A26">
        <w:t xml:space="preserve">are </w:t>
      </w:r>
      <w:r>
        <w:t>highly depended on and utilized to their fullest extents.  Sponsorship funds allow us to purchase venues, pay instructors for their services and purchase necessary equipment.</w:t>
      </w:r>
      <w:r w:rsidR="005E2A26">
        <w:t xml:space="preserve"> </w:t>
      </w:r>
    </w:p>
    <w:p w14:paraId="390B6D8B" w14:textId="443B6625" w:rsidR="005E2A26" w:rsidRDefault="005E2A26" w:rsidP="00AE030B">
      <w:r>
        <w:t xml:space="preserve">With the limitations on convention in 2020 our efforts were put forth in association growth and with those efforts the AIIAB won the National Big “I” Membership Growth Award for 2020.  This was possible through the </w:t>
      </w:r>
      <w:r w:rsidR="00382D23">
        <w:t>resources</w:t>
      </w:r>
      <w:r>
        <w:t xml:space="preserve"> the Big “I” provides</w:t>
      </w:r>
      <w:r w:rsidR="00382D23">
        <w:t>, its members support for one another, the board of directors and most importantly the funds received from sponsors.</w:t>
      </w:r>
    </w:p>
    <w:p w14:paraId="3E707614" w14:textId="26BBC678" w:rsidR="00382D23" w:rsidRDefault="00382D23" w:rsidP="00AE030B">
      <w:r>
        <w:t>The financial condition of the AIIAB is monitored very closely and funds are allocated with the most utmost of care</w:t>
      </w:r>
      <w:r w:rsidR="001170D3">
        <w:t xml:space="preserve">, </w:t>
      </w:r>
      <w:r>
        <w:t>consideration</w:t>
      </w:r>
      <w:r w:rsidR="001170D3">
        <w:t xml:space="preserve"> and used</w:t>
      </w:r>
      <w:r>
        <w:t xml:space="preserve"> where they would be most beneficial.  In the past 2 years we have not received the gaming funds from pull tabs. We are looking at other vendors but in the state of Alaska there is limited access.  We have implemented fund raisers, a specific revenue generation committee and are struggling to meet the level of income the gaming funds provided</w:t>
      </w:r>
      <w:r w:rsidR="001170D3">
        <w:t xml:space="preserve"> thus relying heavily on sponsorships.</w:t>
      </w:r>
    </w:p>
    <w:p w14:paraId="6C4029FC" w14:textId="2EB843D8" w:rsidR="00351F4D" w:rsidRDefault="007172D7" w:rsidP="00351F4D">
      <w:pPr>
        <w:pStyle w:val="Closing"/>
      </w:pPr>
      <w:r>
        <w:t>Please see the levels of partnership and corresponding marketing benefits stated</w:t>
      </w:r>
      <w:r w:rsidR="00382D23">
        <w:t xml:space="preserve"> for 2021 and the Golf Tournament June 25</w:t>
      </w:r>
      <w:r w:rsidR="00382D23" w:rsidRPr="00382D23">
        <w:rPr>
          <w:vertAlign w:val="superscript"/>
        </w:rPr>
        <w:t>th</w:t>
      </w:r>
      <w:r w:rsidR="00382D23">
        <w:t xml:space="preserve"> in Anchorage and AIIAB Annual Convention and Tradeshow October 19</w:t>
      </w:r>
      <w:r w:rsidR="00382D23" w:rsidRPr="00382D23">
        <w:rPr>
          <w:vertAlign w:val="superscript"/>
        </w:rPr>
        <w:t>th</w:t>
      </w:r>
      <w:r w:rsidR="00382D23">
        <w:t xml:space="preserve"> -21</w:t>
      </w:r>
      <w:r w:rsidR="00382D23" w:rsidRPr="00382D23">
        <w:rPr>
          <w:vertAlign w:val="superscript"/>
        </w:rPr>
        <w:t>st</w:t>
      </w:r>
      <w:r w:rsidR="00382D23">
        <w:t xml:space="preserve"> at The Hotel Captain Cook, Anchorage AK.</w:t>
      </w:r>
    </w:p>
    <w:p w14:paraId="6E0F8E7B" w14:textId="65D9FCCB" w:rsidR="00382D23" w:rsidRDefault="00382D23" w:rsidP="00351F4D">
      <w:pPr>
        <w:pStyle w:val="Closing"/>
      </w:pPr>
    </w:p>
    <w:p w14:paraId="76C3D82D" w14:textId="51EC5FD7" w:rsidR="00382D23" w:rsidRDefault="00382D23" w:rsidP="00351F4D">
      <w:pPr>
        <w:pStyle w:val="Closing"/>
      </w:pPr>
    </w:p>
    <w:p w14:paraId="7425A5A7" w14:textId="77777777" w:rsidR="001F0DD5" w:rsidRDefault="001F0DD5" w:rsidP="00351F4D">
      <w:pPr>
        <w:pStyle w:val="Closing"/>
      </w:pPr>
    </w:p>
    <w:p w14:paraId="74979ABC" w14:textId="77777777" w:rsidR="007172D7" w:rsidRDefault="007172D7" w:rsidP="00351F4D">
      <w:pPr>
        <w:pStyle w:val="Closing"/>
      </w:pPr>
    </w:p>
    <w:p w14:paraId="7718179A" w14:textId="6DBB8C03" w:rsidR="007172D7" w:rsidRPr="001F3FC4" w:rsidRDefault="00E3333B" w:rsidP="007172D7">
      <w:pPr>
        <w:pStyle w:val="Closing"/>
        <w:jc w:val="center"/>
        <w:rPr>
          <w:u w:val="single"/>
        </w:rPr>
      </w:pPr>
      <w:r>
        <w:rPr>
          <w:u w:val="single"/>
        </w:rPr>
        <w:t xml:space="preserve">2021 </w:t>
      </w:r>
      <w:r w:rsidR="007172D7" w:rsidRPr="001F3FC4">
        <w:rPr>
          <w:u w:val="single"/>
        </w:rPr>
        <w:t>Platinum Level Partnership</w:t>
      </w:r>
      <w:r w:rsidR="007172D7">
        <w:rPr>
          <w:u w:val="single"/>
        </w:rPr>
        <w:t xml:space="preserve"> </w:t>
      </w:r>
    </w:p>
    <w:p w14:paraId="724E7224" w14:textId="77777777" w:rsidR="007172D7" w:rsidRPr="00351F4D" w:rsidRDefault="007172D7" w:rsidP="007172D7">
      <w:pPr>
        <w:pStyle w:val="Closing"/>
        <w:rPr>
          <w:u w:val="single"/>
        </w:rPr>
      </w:pPr>
      <w:r w:rsidRPr="00351F4D">
        <w:rPr>
          <w:u w:val="single"/>
        </w:rPr>
        <w:t xml:space="preserve">AIIAB Annual Golf Tournament </w:t>
      </w:r>
    </w:p>
    <w:p w14:paraId="467DD161" w14:textId="77777777" w:rsidR="007172D7" w:rsidRDefault="007172D7" w:rsidP="007172D7">
      <w:pPr>
        <w:pStyle w:val="Closing"/>
        <w:numPr>
          <w:ilvl w:val="0"/>
          <w:numId w:val="4"/>
        </w:numPr>
      </w:pPr>
      <w:r>
        <w:t>2 teams of 8 players each</w:t>
      </w:r>
    </w:p>
    <w:p w14:paraId="63D64B48" w14:textId="77777777" w:rsidR="007172D7" w:rsidRDefault="007172D7" w:rsidP="007172D7">
      <w:pPr>
        <w:pStyle w:val="Closing"/>
        <w:numPr>
          <w:ilvl w:val="0"/>
          <w:numId w:val="4"/>
        </w:numPr>
      </w:pPr>
      <w:r>
        <w:t xml:space="preserve">1-2 Golf Carts </w:t>
      </w:r>
    </w:p>
    <w:p w14:paraId="2F12E937" w14:textId="77777777" w:rsidR="007172D7" w:rsidRDefault="007172D7" w:rsidP="007172D7">
      <w:pPr>
        <w:pStyle w:val="Closing"/>
        <w:numPr>
          <w:ilvl w:val="0"/>
          <w:numId w:val="4"/>
        </w:numPr>
      </w:pPr>
      <w:r>
        <w:t>1 Hole Sponsor, signage located at the Hole</w:t>
      </w:r>
    </w:p>
    <w:p w14:paraId="0389B794" w14:textId="77777777" w:rsidR="007172D7" w:rsidRDefault="007172D7" w:rsidP="007172D7">
      <w:pPr>
        <w:pStyle w:val="Closing"/>
        <w:numPr>
          <w:ilvl w:val="0"/>
          <w:numId w:val="4"/>
        </w:numPr>
      </w:pPr>
      <w:r>
        <w:t>1</w:t>
      </w:r>
      <w:r w:rsidRPr="00351F4D">
        <w:rPr>
          <w:vertAlign w:val="superscript"/>
        </w:rPr>
        <w:t>st</w:t>
      </w:r>
      <w:r>
        <w:t xml:space="preserve"> mentioned sponsor group during tournament luncheon</w:t>
      </w:r>
    </w:p>
    <w:p w14:paraId="55545F03" w14:textId="77777777" w:rsidR="007172D7" w:rsidRDefault="007172D7" w:rsidP="007172D7">
      <w:pPr>
        <w:pStyle w:val="Closing"/>
        <w:numPr>
          <w:ilvl w:val="0"/>
          <w:numId w:val="4"/>
        </w:numPr>
      </w:pPr>
      <w:r>
        <w:t>Signage hung during outdoor tournament and luncheon</w:t>
      </w:r>
    </w:p>
    <w:p w14:paraId="20CDE36A" w14:textId="77777777" w:rsidR="007172D7" w:rsidRPr="00940DC5" w:rsidRDefault="007172D7" w:rsidP="007172D7">
      <w:pPr>
        <w:pStyle w:val="Closing"/>
        <w:rPr>
          <w:u w:val="single"/>
        </w:rPr>
      </w:pPr>
      <w:r w:rsidRPr="00940DC5">
        <w:rPr>
          <w:u w:val="single"/>
        </w:rPr>
        <w:t>AIIAB</w:t>
      </w:r>
      <w:r>
        <w:rPr>
          <w:u w:val="single"/>
        </w:rPr>
        <w:t xml:space="preserve"> Annual</w:t>
      </w:r>
      <w:r w:rsidRPr="00940DC5">
        <w:rPr>
          <w:u w:val="single"/>
        </w:rPr>
        <w:t xml:space="preserve"> Convention</w:t>
      </w:r>
      <w:r>
        <w:rPr>
          <w:u w:val="single"/>
        </w:rPr>
        <w:t xml:space="preserve"> and Tradeshow</w:t>
      </w:r>
    </w:p>
    <w:p w14:paraId="159A0D83" w14:textId="77777777" w:rsidR="007172D7" w:rsidRDefault="007172D7" w:rsidP="007172D7">
      <w:pPr>
        <w:pStyle w:val="Closing"/>
        <w:numPr>
          <w:ilvl w:val="0"/>
          <w:numId w:val="5"/>
        </w:numPr>
      </w:pPr>
      <w:r>
        <w:t>2 Full Registrant Fees at Convention</w:t>
      </w:r>
    </w:p>
    <w:p w14:paraId="52051050" w14:textId="77777777" w:rsidR="007172D7" w:rsidRDefault="007172D7" w:rsidP="007172D7">
      <w:pPr>
        <w:pStyle w:val="Closing"/>
        <w:numPr>
          <w:ilvl w:val="0"/>
          <w:numId w:val="5"/>
        </w:numPr>
      </w:pPr>
      <w:r>
        <w:t>1/2 page add /logo located in brochure/schedule – name/logo listed in all registrant packets and shown at registration area</w:t>
      </w:r>
    </w:p>
    <w:p w14:paraId="274FAFF8" w14:textId="77777777" w:rsidR="007172D7" w:rsidRDefault="007172D7" w:rsidP="007172D7">
      <w:pPr>
        <w:pStyle w:val="Closing"/>
        <w:numPr>
          <w:ilvl w:val="0"/>
          <w:numId w:val="5"/>
        </w:numPr>
      </w:pPr>
      <w:r>
        <w:t>Name mentioned multiple times throughout convention over loudspeaker</w:t>
      </w:r>
    </w:p>
    <w:p w14:paraId="371E8DF1" w14:textId="77777777" w:rsidR="007172D7" w:rsidRDefault="007172D7" w:rsidP="007172D7">
      <w:pPr>
        <w:pStyle w:val="Closing"/>
        <w:numPr>
          <w:ilvl w:val="0"/>
          <w:numId w:val="5"/>
        </w:numPr>
      </w:pPr>
      <w:r>
        <w:t xml:space="preserve">Signage at a Convention Featured Event, name recognition over loudspeaker </w:t>
      </w:r>
    </w:p>
    <w:p w14:paraId="2A383004" w14:textId="77777777" w:rsidR="007172D7" w:rsidRDefault="007172D7" w:rsidP="007172D7">
      <w:pPr>
        <w:pStyle w:val="Closing"/>
        <w:numPr>
          <w:ilvl w:val="0"/>
          <w:numId w:val="5"/>
        </w:numPr>
      </w:pPr>
      <w:r>
        <w:t xml:space="preserve">Prime seating for convention banquet </w:t>
      </w:r>
    </w:p>
    <w:p w14:paraId="4896DEA5" w14:textId="77777777" w:rsidR="007172D7" w:rsidRPr="00940DC5" w:rsidRDefault="007172D7" w:rsidP="007172D7">
      <w:pPr>
        <w:pStyle w:val="Closing"/>
        <w:tabs>
          <w:tab w:val="left" w:pos="2300"/>
        </w:tabs>
        <w:rPr>
          <w:u w:val="single"/>
        </w:rPr>
      </w:pPr>
      <w:r>
        <w:rPr>
          <w:u w:val="single"/>
        </w:rPr>
        <w:t>Services</w:t>
      </w:r>
    </w:p>
    <w:p w14:paraId="5EE84DEF" w14:textId="77777777" w:rsidR="007172D7" w:rsidRDefault="007172D7" w:rsidP="007172D7">
      <w:pPr>
        <w:pStyle w:val="Closing"/>
        <w:numPr>
          <w:ilvl w:val="0"/>
          <w:numId w:val="6"/>
        </w:numPr>
      </w:pPr>
      <w:r>
        <w:t>AIIAB Members Contact List</w:t>
      </w:r>
    </w:p>
    <w:p w14:paraId="1102BC8B" w14:textId="3F6638E1" w:rsidR="007172D7" w:rsidRDefault="007172D7" w:rsidP="007172D7">
      <w:pPr>
        <w:pStyle w:val="Closing"/>
        <w:numPr>
          <w:ilvl w:val="0"/>
          <w:numId w:val="6"/>
        </w:numPr>
      </w:pPr>
      <w:r>
        <w:t>Company Link on AIIAB Website</w:t>
      </w:r>
    </w:p>
    <w:p w14:paraId="4FA0EE99" w14:textId="6BEE3BC5" w:rsidR="00B16200" w:rsidRDefault="00B16200" w:rsidP="00B16200">
      <w:pPr>
        <w:pStyle w:val="Closing"/>
        <w:ind w:left="720"/>
      </w:pPr>
    </w:p>
    <w:p w14:paraId="6CC26913" w14:textId="77777777" w:rsidR="00B16200" w:rsidRDefault="00B16200" w:rsidP="00B16200">
      <w:pPr>
        <w:pStyle w:val="Closing"/>
        <w:jc w:val="center"/>
        <w:rPr>
          <w:u w:val="single"/>
        </w:rPr>
      </w:pPr>
      <w:r>
        <w:rPr>
          <w:u w:val="single"/>
        </w:rPr>
        <w:t>2021 Gold Level Partnership $4,000 min</w:t>
      </w:r>
    </w:p>
    <w:p w14:paraId="7945EA3F" w14:textId="77777777" w:rsidR="00B16200" w:rsidRDefault="00B16200" w:rsidP="00B16200">
      <w:pPr>
        <w:pStyle w:val="Closing"/>
        <w:rPr>
          <w:u w:val="single"/>
        </w:rPr>
      </w:pPr>
      <w:r>
        <w:rPr>
          <w:u w:val="single"/>
        </w:rPr>
        <w:t xml:space="preserve">AIIAB Annual Golf Tournament </w:t>
      </w:r>
    </w:p>
    <w:p w14:paraId="0A3865E8" w14:textId="77777777" w:rsidR="00B16200" w:rsidRDefault="00B16200" w:rsidP="00B16200">
      <w:pPr>
        <w:pStyle w:val="Closing"/>
        <w:numPr>
          <w:ilvl w:val="0"/>
          <w:numId w:val="7"/>
        </w:numPr>
      </w:pPr>
      <w:r>
        <w:t>1 teams of 4 players each</w:t>
      </w:r>
    </w:p>
    <w:p w14:paraId="30AA21DD" w14:textId="77777777" w:rsidR="00B16200" w:rsidRDefault="00B16200" w:rsidP="00B16200">
      <w:pPr>
        <w:pStyle w:val="Closing"/>
        <w:numPr>
          <w:ilvl w:val="0"/>
          <w:numId w:val="7"/>
        </w:numPr>
      </w:pPr>
      <w:r>
        <w:t>1 Golf Cart</w:t>
      </w:r>
    </w:p>
    <w:p w14:paraId="09E1F80D" w14:textId="77777777" w:rsidR="00B16200" w:rsidRDefault="00B16200" w:rsidP="00B16200">
      <w:pPr>
        <w:pStyle w:val="Closing"/>
        <w:numPr>
          <w:ilvl w:val="0"/>
          <w:numId w:val="7"/>
        </w:numPr>
      </w:pPr>
      <w:r>
        <w:t>1 Hole Sponsor, signage located at the Hole</w:t>
      </w:r>
    </w:p>
    <w:p w14:paraId="3CF5B941" w14:textId="77777777" w:rsidR="00B16200" w:rsidRDefault="00B16200" w:rsidP="00B16200">
      <w:pPr>
        <w:pStyle w:val="Closing"/>
        <w:numPr>
          <w:ilvl w:val="0"/>
          <w:numId w:val="7"/>
        </w:numPr>
      </w:pPr>
      <w:r>
        <w:t>2</w:t>
      </w:r>
      <w:r>
        <w:rPr>
          <w:vertAlign w:val="superscript"/>
        </w:rPr>
        <w:t>nd</w:t>
      </w:r>
      <w:r>
        <w:t xml:space="preserve"> mentioned sponsor group during tournament luncheon</w:t>
      </w:r>
    </w:p>
    <w:p w14:paraId="39D0C4BC" w14:textId="77777777" w:rsidR="00B16200" w:rsidRDefault="00B16200" w:rsidP="00B16200">
      <w:pPr>
        <w:pStyle w:val="Closing"/>
        <w:numPr>
          <w:ilvl w:val="0"/>
          <w:numId w:val="7"/>
        </w:numPr>
      </w:pPr>
      <w:r>
        <w:t>-Signage hung during outdoor portion of tournament</w:t>
      </w:r>
    </w:p>
    <w:p w14:paraId="19183D23" w14:textId="77777777" w:rsidR="00B16200" w:rsidRDefault="00B16200" w:rsidP="00B16200">
      <w:pPr>
        <w:pStyle w:val="Closing"/>
        <w:rPr>
          <w:u w:val="single"/>
        </w:rPr>
      </w:pPr>
      <w:r>
        <w:rPr>
          <w:u w:val="single"/>
        </w:rPr>
        <w:t>AIIAB Annual Convention and Tradeshow</w:t>
      </w:r>
    </w:p>
    <w:p w14:paraId="51EE1D36" w14:textId="77777777" w:rsidR="00B16200" w:rsidRDefault="00B16200" w:rsidP="00B16200">
      <w:pPr>
        <w:pStyle w:val="Closing"/>
        <w:numPr>
          <w:ilvl w:val="0"/>
          <w:numId w:val="8"/>
        </w:numPr>
      </w:pPr>
      <w:r>
        <w:t>1 Full Registrant Fee at Convention</w:t>
      </w:r>
    </w:p>
    <w:p w14:paraId="36E394FB" w14:textId="77777777" w:rsidR="00B16200" w:rsidRDefault="00B16200" w:rsidP="00B16200">
      <w:pPr>
        <w:pStyle w:val="Closing"/>
        <w:numPr>
          <w:ilvl w:val="0"/>
          <w:numId w:val="8"/>
        </w:numPr>
      </w:pPr>
      <w:r>
        <w:t>1/4 page add /logo located in brochure/schedule - name listed in all registrant packets and shown at registration area</w:t>
      </w:r>
    </w:p>
    <w:p w14:paraId="53D73E65" w14:textId="77777777" w:rsidR="00B16200" w:rsidRDefault="00B16200" w:rsidP="00B16200">
      <w:pPr>
        <w:pStyle w:val="Closing"/>
        <w:numPr>
          <w:ilvl w:val="0"/>
          <w:numId w:val="8"/>
        </w:numPr>
      </w:pPr>
      <w:r>
        <w:t>Name mentioned multiple times throughout convention over loudspeaker</w:t>
      </w:r>
    </w:p>
    <w:p w14:paraId="03818109" w14:textId="77777777" w:rsidR="00B16200" w:rsidRDefault="00B16200" w:rsidP="00B16200">
      <w:pPr>
        <w:pStyle w:val="Closing"/>
        <w:numPr>
          <w:ilvl w:val="0"/>
          <w:numId w:val="8"/>
        </w:numPr>
      </w:pPr>
      <w:r>
        <w:t>Signage/Logo placed at your sponsored event and company name announced</w:t>
      </w:r>
    </w:p>
    <w:p w14:paraId="1A3FEFAB" w14:textId="77777777" w:rsidR="00B16200" w:rsidRDefault="00B16200" w:rsidP="00B16200">
      <w:pPr>
        <w:pStyle w:val="Closing"/>
        <w:rPr>
          <w:u w:val="single"/>
        </w:rPr>
      </w:pPr>
      <w:r>
        <w:rPr>
          <w:u w:val="single"/>
        </w:rPr>
        <w:t>Services</w:t>
      </w:r>
    </w:p>
    <w:p w14:paraId="21DA2BD8" w14:textId="77777777" w:rsidR="00B16200" w:rsidRDefault="00B16200" w:rsidP="00B16200">
      <w:pPr>
        <w:pStyle w:val="Closing"/>
        <w:numPr>
          <w:ilvl w:val="0"/>
          <w:numId w:val="9"/>
        </w:numPr>
      </w:pPr>
      <w:r>
        <w:t>AIIAB Members Contact List</w:t>
      </w:r>
    </w:p>
    <w:p w14:paraId="49D0C433" w14:textId="77777777" w:rsidR="00B16200" w:rsidRDefault="00B16200" w:rsidP="00B16200">
      <w:pPr>
        <w:pStyle w:val="Closing"/>
        <w:numPr>
          <w:ilvl w:val="0"/>
          <w:numId w:val="9"/>
        </w:numPr>
      </w:pPr>
      <w:r>
        <w:t>Company Link on AIIAB Website</w:t>
      </w:r>
    </w:p>
    <w:p w14:paraId="2D77ECC1" w14:textId="5B6399DD" w:rsidR="00B16200" w:rsidRDefault="00B16200" w:rsidP="00B16200">
      <w:pPr>
        <w:pStyle w:val="Closing"/>
        <w:ind w:left="720"/>
      </w:pPr>
    </w:p>
    <w:p w14:paraId="1712930C" w14:textId="77777777" w:rsidR="00B16200" w:rsidRDefault="00B16200" w:rsidP="00B16200">
      <w:pPr>
        <w:pStyle w:val="Closing"/>
        <w:ind w:left="720"/>
      </w:pPr>
    </w:p>
    <w:p w14:paraId="345B34A0" w14:textId="77777777" w:rsidR="00B16200" w:rsidRPr="001F3FC4" w:rsidRDefault="00B16200" w:rsidP="00B16200">
      <w:pPr>
        <w:pStyle w:val="Closing"/>
        <w:jc w:val="center"/>
        <w:rPr>
          <w:u w:val="single"/>
        </w:rPr>
      </w:pPr>
      <w:r>
        <w:rPr>
          <w:u w:val="single"/>
        </w:rPr>
        <w:lastRenderedPageBreak/>
        <w:t>2021 Silver</w:t>
      </w:r>
      <w:r w:rsidRPr="001F3FC4">
        <w:rPr>
          <w:u w:val="single"/>
        </w:rPr>
        <w:t xml:space="preserve"> Level Partnership</w:t>
      </w:r>
      <w:r>
        <w:rPr>
          <w:u w:val="single"/>
        </w:rPr>
        <w:t xml:space="preserve"> $2,500 min</w:t>
      </w:r>
    </w:p>
    <w:p w14:paraId="29FEB172" w14:textId="77777777" w:rsidR="00B16200" w:rsidRPr="00351F4D" w:rsidRDefault="00B16200" w:rsidP="00B16200">
      <w:pPr>
        <w:pStyle w:val="Closing"/>
        <w:rPr>
          <w:u w:val="single"/>
        </w:rPr>
      </w:pPr>
      <w:r w:rsidRPr="00351F4D">
        <w:rPr>
          <w:u w:val="single"/>
        </w:rPr>
        <w:t xml:space="preserve">AIIAB Annual Golf Tournament </w:t>
      </w:r>
    </w:p>
    <w:p w14:paraId="2AEA3BA8" w14:textId="77777777" w:rsidR="00B16200" w:rsidRDefault="00B16200" w:rsidP="00B16200">
      <w:pPr>
        <w:pStyle w:val="Closing"/>
        <w:numPr>
          <w:ilvl w:val="0"/>
          <w:numId w:val="12"/>
        </w:numPr>
      </w:pPr>
      <w:r>
        <w:t>1 Attendee</w:t>
      </w:r>
    </w:p>
    <w:p w14:paraId="76FF5C51" w14:textId="77777777" w:rsidR="00B16200" w:rsidRDefault="00B16200" w:rsidP="00B16200">
      <w:pPr>
        <w:pStyle w:val="Closing"/>
        <w:numPr>
          <w:ilvl w:val="0"/>
          <w:numId w:val="12"/>
        </w:numPr>
      </w:pPr>
      <w:r>
        <w:t>1 Golf Cart</w:t>
      </w:r>
    </w:p>
    <w:p w14:paraId="3D8589C9" w14:textId="77777777" w:rsidR="00B16200" w:rsidRDefault="00B16200" w:rsidP="00B16200">
      <w:pPr>
        <w:pStyle w:val="Closing"/>
        <w:numPr>
          <w:ilvl w:val="0"/>
          <w:numId w:val="12"/>
        </w:numPr>
      </w:pPr>
      <w:r>
        <w:t>1 Hole Sponsor, signage located at the Hole</w:t>
      </w:r>
    </w:p>
    <w:p w14:paraId="4703AF53" w14:textId="77777777" w:rsidR="00B16200" w:rsidRDefault="00B16200" w:rsidP="00B16200">
      <w:pPr>
        <w:pStyle w:val="Closing"/>
        <w:numPr>
          <w:ilvl w:val="0"/>
          <w:numId w:val="12"/>
        </w:numPr>
      </w:pPr>
      <w:r>
        <w:t>3rd mentioned sponsor group during tournament luncheon</w:t>
      </w:r>
    </w:p>
    <w:p w14:paraId="7369CBAE" w14:textId="77777777" w:rsidR="00B16200" w:rsidRDefault="00B16200" w:rsidP="00B16200">
      <w:pPr>
        <w:pStyle w:val="Closing"/>
        <w:numPr>
          <w:ilvl w:val="0"/>
          <w:numId w:val="12"/>
        </w:numPr>
      </w:pPr>
      <w:r>
        <w:t>Signage hung during outdoor portion of tournament</w:t>
      </w:r>
    </w:p>
    <w:p w14:paraId="3CB7CBD2" w14:textId="77777777" w:rsidR="00B16200" w:rsidRPr="00940DC5" w:rsidRDefault="00B16200" w:rsidP="00B16200">
      <w:pPr>
        <w:pStyle w:val="Closing"/>
        <w:rPr>
          <w:u w:val="single"/>
        </w:rPr>
      </w:pPr>
      <w:r w:rsidRPr="00940DC5">
        <w:rPr>
          <w:u w:val="single"/>
        </w:rPr>
        <w:t xml:space="preserve">AIIAB </w:t>
      </w:r>
      <w:r>
        <w:rPr>
          <w:u w:val="single"/>
        </w:rPr>
        <w:t xml:space="preserve">Annual </w:t>
      </w:r>
      <w:r w:rsidRPr="00940DC5">
        <w:rPr>
          <w:u w:val="single"/>
        </w:rPr>
        <w:t>Convention</w:t>
      </w:r>
      <w:r>
        <w:rPr>
          <w:u w:val="single"/>
        </w:rPr>
        <w:t xml:space="preserve"> and Tradeshow</w:t>
      </w:r>
    </w:p>
    <w:p w14:paraId="721309A2" w14:textId="77777777" w:rsidR="00B16200" w:rsidRDefault="00B16200" w:rsidP="00B16200">
      <w:pPr>
        <w:pStyle w:val="Closing"/>
        <w:numPr>
          <w:ilvl w:val="0"/>
          <w:numId w:val="11"/>
        </w:numPr>
      </w:pPr>
      <w:r>
        <w:t>1 Full Registrant Fee at Convention</w:t>
      </w:r>
    </w:p>
    <w:p w14:paraId="5F657D97" w14:textId="77777777" w:rsidR="00B16200" w:rsidRDefault="00B16200" w:rsidP="00B16200">
      <w:pPr>
        <w:pStyle w:val="Closing"/>
        <w:numPr>
          <w:ilvl w:val="0"/>
          <w:numId w:val="11"/>
        </w:numPr>
      </w:pPr>
      <w:r>
        <w:t>1/3 page add /logo located in brochure/schedule - name listed in all registrant packets and shown at registration area</w:t>
      </w:r>
    </w:p>
    <w:p w14:paraId="538FFFDE" w14:textId="77777777" w:rsidR="00B16200" w:rsidRDefault="00B16200" w:rsidP="00B16200">
      <w:pPr>
        <w:pStyle w:val="Closing"/>
        <w:numPr>
          <w:ilvl w:val="0"/>
          <w:numId w:val="11"/>
        </w:numPr>
      </w:pPr>
      <w:r>
        <w:t>Name mentioned multiple times throughout convention over loudspeaker</w:t>
      </w:r>
    </w:p>
    <w:p w14:paraId="5657C4B5" w14:textId="77777777" w:rsidR="00B16200" w:rsidRDefault="00B16200" w:rsidP="00B16200">
      <w:pPr>
        <w:pStyle w:val="Closing"/>
        <w:numPr>
          <w:ilvl w:val="0"/>
          <w:numId w:val="11"/>
        </w:numPr>
      </w:pPr>
      <w:r>
        <w:t>Signage/Logo placed at your sponsored event and company name announced</w:t>
      </w:r>
    </w:p>
    <w:p w14:paraId="00224486" w14:textId="77777777" w:rsidR="00B16200" w:rsidRPr="00940DC5" w:rsidRDefault="00B16200" w:rsidP="00B16200">
      <w:pPr>
        <w:pStyle w:val="Closing"/>
        <w:rPr>
          <w:u w:val="single"/>
        </w:rPr>
      </w:pPr>
      <w:r>
        <w:rPr>
          <w:u w:val="single"/>
        </w:rPr>
        <w:t>Services</w:t>
      </w:r>
    </w:p>
    <w:p w14:paraId="3DAB8A51" w14:textId="77777777" w:rsidR="00B16200" w:rsidRDefault="00B16200" w:rsidP="00B16200">
      <w:pPr>
        <w:pStyle w:val="Closing"/>
        <w:numPr>
          <w:ilvl w:val="0"/>
          <w:numId w:val="10"/>
        </w:numPr>
      </w:pPr>
      <w:r>
        <w:t>AIIAB Members Contact List</w:t>
      </w:r>
    </w:p>
    <w:p w14:paraId="78E623C2" w14:textId="3E9FF78B" w:rsidR="00B16200" w:rsidRDefault="00B16200" w:rsidP="00B16200">
      <w:pPr>
        <w:pStyle w:val="Closing"/>
        <w:numPr>
          <w:ilvl w:val="0"/>
          <w:numId w:val="10"/>
        </w:numPr>
      </w:pPr>
      <w:r>
        <w:t>Company Link on AIIAB Website</w:t>
      </w:r>
    </w:p>
    <w:p w14:paraId="19E87494" w14:textId="05CD0685" w:rsidR="00B16200" w:rsidRDefault="00B16200" w:rsidP="00B16200">
      <w:pPr>
        <w:pStyle w:val="Closing"/>
        <w:ind w:left="720"/>
      </w:pPr>
    </w:p>
    <w:p w14:paraId="64691371" w14:textId="77777777" w:rsidR="00B16200" w:rsidRPr="001F3FC4" w:rsidRDefault="00B16200" w:rsidP="00B16200">
      <w:pPr>
        <w:pStyle w:val="Closing"/>
        <w:jc w:val="center"/>
        <w:rPr>
          <w:u w:val="single"/>
        </w:rPr>
      </w:pPr>
      <w:bookmarkStart w:id="0" w:name="_Hlk57033251"/>
      <w:r>
        <w:rPr>
          <w:u w:val="single"/>
        </w:rPr>
        <w:t>2021 Bronze</w:t>
      </w:r>
      <w:r w:rsidRPr="001F3FC4">
        <w:rPr>
          <w:u w:val="single"/>
        </w:rPr>
        <w:t xml:space="preserve"> Level Partnership</w:t>
      </w:r>
      <w:r>
        <w:rPr>
          <w:u w:val="single"/>
        </w:rPr>
        <w:t xml:space="preserve"> $1,500 min</w:t>
      </w:r>
    </w:p>
    <w:bookmarkEnd w:id="0"/>
    <w:p w14:paraId="2E1BB237" w14:textId="77777777" w:rsidR="00B16200" w:rsidRPr="00351F4D" w:rsidRDefault="00B16200" w:rsidP="00B16200">
      <w:pPr>
        <w:pStyle w:val="Closing"/>
        <w:rPr>
          <w:u w:val="single"/>
        </w:rPr>
      </w:pPr>
      <w:r w:rsidRPr="00351F4D">
        <w:rPr>
          <w:u w:val="single"/>
        </w:rPr>
        <w:t xml:space="preserve">AIIAB Annual Golf Tournament </w:t>
      </w:r>
    </w:p>
    <w:p w14:paraId="7790AB7D" w14:textId="77777777" w:rsidR="00B16200" w:rsidRDefault="00B16200" w:rsidP="00B16200">
      <w:pPr>
        <w:pStyle w:val="Closing"/>
        <w:numPr>
          <w:ilvl w:val="0"/>
          <w:numId w:val="13"/>
        </w:numPr>
      </w:pPr>
      <w:r>
        <w:t>1 Hole Sponsor, signage located at the Hole</w:t>
      </w:r>
    </w:p>
    <w:p w14:paraId="040FCD81" w14:textId="77777777" w:rsidR="00B16200" w:rsidRDefault="00B16200" w:rsidP="00B16200">
      <w:pPr>
        <w:pStyle w:val="Closing"/>
        <w:numPr>
          <w:ilvl w:val="0"/>
          <w:numId w:val="13"/>
        </w:numPr>
      </w:pPr>
      <w:r>
        <w:t>4</w:t>
      </w:r>
      <w:r w:rsidRPr="008113C0">
        <w:rPr>
          <w:vertAlign w:val="superscript"/>
        </w:rPr>
        <w:t>th</w:t>
      </w:r>
      <w:r>
        <w:t xml:space="preserve"> mentioned sponsor group during tournament luncheon</w:t>
      </w:r>
    </w:p>
    <w:p w14:paraId="6D4B8156" w14:textId="77777777" w:rsidR="00B16200" w:rsidRDefault="00B16200" w:rsidP="00B16200">
      <w:pPr>
        <w:pStyle w:val="Closing"/>
        <w:numPr>
          <w:ilvl w:val="0"/>
          <w:numId w:val="13"/>
        </w:numPr>
      </w:pPr>
      <w:r>
        <w:t>Signage hung during outdoor portion of tournament</w:t>
      </w:r>
    </w:p>
    <w:p w14:paraId="04ADB848" w14:textId="77777777" w:rsidR="00B16200" w:rsidRPr="00940DC5" w:rsidRDefault="00B16200" w:rsidP="00B16200">
      <w:pPr>
        <w:pStyle w:val="Closing"/>
        <w:rPr>
          <w:u w:val="single"/>
        </w:rPr>
      </w:pPr>
      <w:r w:rsidRPr="00940DC5">
        <w:rPr>
          <w:u w:val="single"/>
        </w:rPr>
        <w:t xml:space="preserve">AIIAB </w:t>
      </w:r>
      <w:r>
        <w:rPr>
          <w:u w:val="single"/>
        </w:rPr>
        <w:t xml:space="preserve">Annual </w:t>
      </w:r>
      <w:r w:rsidRPr="00940DC5">
        <w:rPr>
          <w:u w:val="single"/>
        </w:rPr>
        <w:t>Convention</w:t>
      </w:r>
      <w:r>
        <w:rPr>
          <w:u w:val="single"/>
        </w:rPr>
        <w:t xml:space="preserve"> and Tradeshow</w:t>
      </w:r>
    </w:p>
    <w:p w14:paraId="17835556" w14:textId="77777777" w:rsidR="00B16200" w:rsidRDefault="00B16200" w:rsidP="00B16200">
      <w:pPr>
        <w:pStyle w:val="Closing"/>
        <w:numPr>
          <w:ilvl w:val="0"/>
          <w:numId w:val="14"/>
        </w:numPr>
      </w:pPr>
      <w:r>
        <w:t>1 Full Registrant Fee at Convention</w:t>
      </w:r>
    </w:p>
    <w:p w14:paraId="246D7A0B" w14:textId="77777777" w:rsidR="00B16200" w:rsidRDefault="00B16200" w:rsidP="00B16200">
      <w:pPr>
        <w:pStyle w:val="Closing"/>
        <w:numPr>
          <w:ilvl w:val="0"/>
          <w:numId w:val="14"/>
        </w:numPr>
      </w:pPr>
      <w:r>
        <w:t>1/4 page add /logo located in brochure/schedule - name listed in all registrant packets and shown at registration area</w:t>
      </w:r>
    </w:p>
    <w:p w14:paraId="16EFBB82" w14:textId="77777777" w:rsidR="00B16200" w:rsidRDefault="00B16200" w:rsidP="00B16200">
      <w:pPr>
        <w:pStyle w:val="Closing"/>
        <w:numPr>
          <w:ilvl w:val="0"/>
          <w:numId w:val="14"/>
        </w:numPr>
      </w:pPr>
      <w:r>
        <w:t>Name mentioned multiple times throughout convention over loudspeaker</w:t>
      </w:r>
    </w:p>
    <w:p w14:paraId="05F936F5" w14:textId="77777777" w:rsidR="00B16200" w:rsidRDefault="00B16200" w:rsidP="00B16200">
      <w:pPr>
        <w:pStyle w:val="Closing"/>
        <w:numPr>
          <w:ilvl w:val="0"/>
          <w:numId w:val="14"/>
        </w:numPr>
      </w:pPr>
      <w:r>
        <w:t>Signage/Logo placed at your sponsored event and company name announced</w:t>
      </w:r>
    </w:p>
    <w:p w14:paraId="44BE087B" w14:textId="77777777" w:rsidR="00B16200" w:rsidRPr="00940DC5" w:rsidRDefault="00B16200" w:rsidP="00B16200">
      <w:pPr>
        <w:pStyle w:val="Closing"/>
        <w:rPr>
          <w:u w:val="single"/>
        </w:rPr>
      </w:pPr>
      <w:bookmarkStart w:id="1" w:name="_Hlk57033261"/>
      <w:r>
        <w:rPr>
          <w:u w:val="single"/>
        </w:rPr>
        <w:t>Services</w:t>
      </w:r>
    </w:p>
    <w:p w14:paraId="4958285B" w14:textId="77777777" w:rsidR="00B16200" w:rsidRDefault="00B16200" w:rsidP="00B16200">
      <w:pPr>
        <w:pStyle w:val="Closing"/>
        <w:numPr>
          <w:ilvl w:val="0"/>
          <w:numId w:val="15"/>
        </w:numPr>
      </w:pPr>
      <w:r>
        <w:t>AIIAB Members Contact List</w:t>
      </w:r>
    </w:p>
    <w:p w14:paraId="56110472" w14:textId="1FA8351C" w:rsidR="00B16200" w:rsidRDefault="00B16200" w:rsidP="00B16200">
      <w:pPr>
        <w:pStyle w:val="Closing"/>
        <w:numPr>
          <w:ilvl w:val="0"/>
          <w:numId w:val="15"/>
        </w:numPr>
      </w:pPr>
      <w:r>
        <w:t>Company Link on AIIAB Website</w:t>
      </w:r>
    </w:p>
    <w:p w14:paraId="130A36AF" w14:textId="035EAF31" w:rsidR="00960758" w:rsidRDefault="00960758" w:rsidP="00960758">
      <w:pPr>
        <w:pStyle w:val="Closing"/>
        <w:ind w:left="720"/>
      </w:pPr>
    </w:p>
    <w:p w14:paraId="627392A9" w14:textId="5F673B8E" w:rsidR="00960758" w:rsidRDefault="00960758" w:rsidP="00960758">
      <w:pPr>
        <w:pStyle w:val="Closing"/>
        <w:ind w:left="720"/>
      </w:pPr>
    </w:p>
    <w:p w14:paraId="1664B179" w14:textId="2B465F27" w:rsidR="00960758" w:rsidRDefault="00960758" w:rsidP="00960758">
      <w:pPr>
        <w:pStyle w:val="Closing"/>
        <w:ind w:left="720"/>
      </w:pPr>
    </w:p>
    <w:p w14:paraId="45BD146A" w14:textId="70B388DE" w:rsidR="00960758" w:rsidRDefault="00960758" w:rsidP="00960758">
      <w:pPr>
        <w:pStyle w:val="Closing"/>
        <w:ind w:left="720"/>
      </w:pPr>
    </w:p>
    <w:p w14:paraId="3296B325" w14:textId="3D27A6C8" w:rsidR="00960758" w:rsidRDefault="00960758" w:rsidP="00960758">
      <w:pPr>
        <w:pStyle w:val="Closing"/>
        <w:ind w:left="720"/>
      </w:pPr>
    </w:p>
    <w:p w14:paraId="35361DE0" w14:textId="77777777" w:rsidR="00960758" w:rsidRDefault="00960758" w:rsidP="00960758">
      <w:pPr>
        <w:pStyle w:val="Closing"/>
        <w:ind w:left="720"/>
      </w:pPr>
    </w:p>
    <w:bookmarkEnd w:id="1"/>
    <w:p w14:paraId="576DB397" w14:textId="268F9939" w:rsidR="00960758" w:rsidRDefault="00960758" w:rsidP="00960758">
      <w:pPr>
        <w:pStyle w:val="Closing"/>
        <w:ind w:left="720"/>
      </w:pPr>
    </w:p>
    <w:p w14:paraId="3D771313" w14:textId="2727099B" w:rsidR="00960758" w:rsidRPr="001F3FC4" w:rsidRDefault="00960758" w:rsidP="00960758">
      <w:pPr>
        <w:pStyle w:val="Closing"/>
        <w:jc w:val="center"/>
        <w:rPr>
          <w:u w:val="single"/>
        </w:rPr>
      </w:pPr>
      <w:r>
        <w:rPr>
          <w:u w:val="single"/>
        </w:rPr>
        <w:lastRenderedPageBreak/>
        <w:t xml:space="preserve">2021 </w:t>
      </w:r>
      <w:r>
        <w:rPr>
          <w:u w:val="single"/>
        </w:rPr>
        <w:t>Associate Membership $500</w:t>
      </w:r>
    </w:p>
    <w:p w14:paraId="6A8B884A" w14:textId="77777777" w:rsidR="00960758" w:rsidRPr="00940DC5" w:rsidRDefault="00960758" w:rsidP="00960758">
      <w:pPr>
        <w:pStyle w:val="Closing"/>
        <w:rPr>
          <w:u w:val="single"/>
        </w:rPr>
      </w:pPr>
      <w:r>
        <w:rPr>
          <w:u w:val="single"/>
        </w:rPr>
        <w:t>Services</w:t>
      </w:r>
    </w:p>
    <w:p w14:paraId="05F8738D" w14:textId="77777777" w:rsidR="00960758" w:rsidRDefault="00960758" w:rsidP="00960758">
      <w:pPr>
        <w:pStyle w:val="Closing"/>
        <w:numPr>
          <w:ilvl w:val="0"/>
          <w:numId w:val="15"/>
        </w:numPr>
      </w:pPr>
      <w:r>
        <w:t>AIIAB Members Contact List</w:t>
      </w:r>
    </w:p>
    <w:p w14:paraId="27759495" w14:textId="77777777" w:rsidR="00960758" w:rsidRDefault="00960758" w:rsidP="00960758">
      <w:pPr>
        <w:pStyle w:val="Closing"/>
        <w:numPr>
          <w:ilvl w:val="0"/>
          <w:numId w:val="15"/>
        </w:numPr>
      </w:pPr>
      <w:r>
        <w:t>Company Link on AIIAB Website</w:t>
      </w:r>
    </w:p>
    <w:p w14:paraId="6DF5F2BA" w14:textId="77777777" w:rsidR="00960758" w:rsidRDefault="00960758" w:rsidP="00960758">
      <w:pPr>
        <w:pStyle w:val="Closing"/>
        <w:ind w:left="720"/>
      </w:pPr>
    </w:p>
    <w:p w14:paraId="3107D77F" w14:textId="77777777" w:rsidR="00940DC5" w:rsidRDefault="00940DC5" w:rsidP="00351F4D">
      <w:pPr>
        <w:pStyle w:val="Closing"/>
      </w:pPr>
    </w:p>
    <w:p w14:paraId="5F2D413D" w14:textId="259A2C7D" w:rsidR="007172D7" w:rsidRDefault="007172D7" w:rsidP="007172D7">
      <w:pPr>
        <w:pStyle w:val="Closing"/>
      </w:pPr>
      <w:r>
        <w:t xml:space="preserve">We truly cannot express how much we appreciate your continued dedication to the independent agents and brokers in </w:t>
      </w:r>
      <w:r w:rsidR="001170D3">
        <w:t xml:space="preserve">Alaska. </w:t>
      </w:r>
    </w:p>
    <w:p w14:paraId="184A5721" w14:textId="000A48DE" w:rsidR="007172D7" w:rsidRDefault="007172D7" w:rsidP="007172D7">
      <w:pPr>
        <w:pStyle w:val="Closing"/>
      </w:pPr>
      <w:r>
        <w:t>Thank you,</w:t>
      </w:r>
    </w:p>
    <w:p w14:paraId="76FD52D2" w14:textId="77777777" w:rsidR="007172D7" w:rsidRDefault="007172D7" w:rsidP="007172D7">
      <w:pPr>
        <w:pStyle w:val="Closing"/>
      </w:pPr>
      <w:r>
        <w:t>Kristin Taylor</w:t>
      </w:r>
    </w:p>
    <w:p w14:paraId="6F5F2737" w14:textId="77777777" w:rsidR="007172D7" w:rsidRDefault="007172D7" w:rsidP="007172D7">
      <w:pPr>
        <w:pStyle w:val="Closing"/>
      </w:pPr>
      <w:r>
        <w:t>Alaska Independent Agents and Brokers, Inc.</w:t>
      </w:r>
    </w:p>
    <w:p w14:paraId="30705C99" w14:textId="77777777" w:rsidR="007172D7" w:rsidRDefault="007172D7" w:rsidP="007172D7">
      <w:pPr>
        <w:pStyle w:val="Closing"/>
      </w:pPr>
      <w:r>
        <w:t>907-349-2500</w:t>
      </w:r>
    </w:p>
    <w:p w14:paraId="619D178C" w14:textId="77777777" w:rsidR="007172D7" w:rsidRDefault="007172D7" w:rsidP="007172D7">
      <w:pPr>
        <w:pStyle w:val="Closing"/>
      </w:pPr>
      <w:r>
        <w:t xml:space="preserve">akiiab@gci.net </w:t>
      </w:r>
    </w:p>
    <w:p w14:paraId="629D3803" w14:textId="77777777" w:rsidR="00CF6A19" w:rsidRDefault="00CF6A19" w:rsidP="00351F4D">
      <w:pPr>
        <w:pStyle w:val="Closing"/>
      </w:pPr>
    </w:p>
    <w:p w14:paraId="447AC958" w14:textId="77777777" w:rsidR="00940DC5" w:rsidRPr="00351F4D" w:rsidRDefault="00940DC5" w:rsidP="00351F4D">
      <w:pPr>
        <w:pStyle w:val="Closing"/>
      </w:pPr>
    </w:p>
    <w:p w14:paraId="358B1148" w14:textId="77777777" w:rsidR="00CF6CF2" w:rsidRDefault="00CF6CF2" w:rsidP="00AE030B"/>
    <w:p w14:paraId="3322C89B" w14:textId="77777777" w:rsidR="00244011" w:rsidRDefault="00385715" w:rsidP="00244011">
      <w:pPr>
        <w:pStyle w:val="Closing"/>
      </w:pPr>
      <w:r>
        <w:t xml:space="preserve"> </w:t>
      </w:r>
    </w:p>
    <w:sectPr w:rsidR="00244011" w:rsidSect="007228F8">
      <w:footerReference w:type="default" r:id="rId9"/>
      <w:headerReference w:type="first" r:id="rId10"/>
      <w:footerReference w:type="first" r:id="rId11"/>
      <w:pgSz w:w="12240" w:h="15840" w:code="1"/>
      <w:pgMar w:top="2160" w:right="2160" w:bottom="2520" w:left="2160" w:header="720"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DA634" w14:textId="77777777" w:rsidR="00E96FFD" w:rsidRDefault="00E96FFD">
      <w:pPr>
        <w:spacing w:after="0" w:line="240" w:lineRule="auto"/>
      </w:pPr>
      <w:r>
        <w:separator/>
      </w:r>
    </w:p>
  </w:endnote>
  <w:endnote w:type="continuationSeparator" w:id="0">
    <w:p w14:paraId="51E7B31F" w14:textId="77777777" w:rsidR="00E96FFD" w:rsidRDefault="00E96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25060" w14:textId="77777777" w:rsidR="0042211B" w:rsidRDefault="00AE030B">
    <w:pPr>
      <w:pStyle w:val="Footer"/>
    </w:pPr>
    <w:r>
      <w:rPr>
        <w:noProof/>
      </w:rPr>
      <mc:AlternateContent>
        <mc:Choice Requires="wpg">
          <w:drawing>
            <wp:anchor distT="0" distB="0" distL="114300" distR="114300" simplePos="0" relativeHeight="251667456" behindDoc="0" locked="0" layoutInCell="1" allowOverlap="1" wp14:anchorId="29D00068" wp14:editId="2BAC63EF">
              <wp:simplePos x="0" y="0"/>
              <wp:positionH relativeFrom="page">
                <wp:posOffset>938151</wp:posOffset>
              </wp:positionH>
              <wp:positionV relativeFrom="page">
                <wp:posOffset>9013371</wp:posOffset>
              </wp:positionV>
              <wp:extent cx="5953125" cy="382737"/>
              <wp:effectExtent l="0" t="0" r="0" b="0"/>
              <wp:wrapNone/>
              <wp:docPr id="30" name="Grou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953125" cy="382737"/>
                        <a:chOff x="0" y="179317"/>
                        <a:chExt cx="5952490" cy="382905"/>
                      </a:xfrm>
                    </wpg:grpSpPr>
                    <wps:wsp>
                      <wps:cNvPr id="31" name="Freeform 31"/>
                      <wps:cNvSpPr>
                        <a:spLocks/>
                      </wps:cNvSpPr>
                      <wps:spPr bwMode="auto">
                        <a:xfrm>
                          <a:off x="0" y="179317"/>
                          <a:ext cx="5952490" cy="382905"/>
                        </a:xfrm>
                        <a:custGeom>
                          <a:avLst/>
                          <a:gdLst>
                            <a:gd name="T0" fmla="*/ 0 w 2179"/>
                            <a:gd name="T1" fmla="*/ 95 h 140"/>
                            <a:gd name="T2" fmla="*/ 317 w 2179"/>
                            <a:gd name="T3" fmla="*/ 57 h 140"/>
                            <a:gd name="T4" fmla="*/ 605 w 2179"/>
                            <a:gd name="T5" fmla="*/ 95 h 140"/>
                            <a:gd name="T6" fmla="*/ 882 w 2179"/>
                            <a:gd name="T7" fmla="*/ 133 h 140"/>
                            <a:gd name="T8" fmla="*/ 1190 w 2179"/>
                            <a:gd name="T9" fmla="*/ 132 h 140"/>
                            <a:gd name="T10" fmla="*/ 1651 w 2179"/>
                            <a:gd name="T11" fmla="*/ 55 h 140"/>
                            <a:gd name="T12" fmla="*/ 2161 w 2179"/>
                            <a:gd name="T13" fmla="*/ 42 h 140"/>
                            <a:gd name="T14" fmla="*/ 2173 w 2179"/>
                            <a:gd name="T15" fmla="*/ 24 h 140"/>
                            <a:gd name="T16" fmla="*/ 1670 w 2179"/>
                            <a:gd name="T17" fmla="*/ 43 h 140"/>
                            <a:gd name="T18" fmla="*/ 1198 w 2179"/>
                            <a:gd name="T19" fmla="*/ 121 h 140"/>
                            <a:gd name="T20" fmla="*/ 888 w 2179"/>
                            <a:gd name="T21" fmla="*/ 121 h 140"/>
                            <a:gd name="T22" fmla="*/ 606 w 2179"/>
                            <a:gd name="T23" fmla="*/ 81 h 140"/>
                            <a:gd name="T24" fmla="*/ 11 w 2179"/>
                            <a:gd name="T25" fmla="*/ 68 h 140"/>
                            <a:gd name="T26" fmla="*/ 0 w 2179"/>
                            <a:gd name="T27" fmla="*/ 95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79" h="140">
                              <a:moveTo>
                                <a:pt x="0" y="95"/>
                              </a:moveTo>
                              <a:cubicBezTo>
                                <a:pt x="74" y="59"/>
                                <a:pt x="197" y="52"/>
                                <a:pt x="317" y="57"/>
                              </a:cubicBezTo>
                              <a:cubicBezTo>
                                <a:pt x="414" y="61"/>
                                <a:pt x="510" y="77"/>
                                <a:pt x="605" y="95"/>
                              </a:cubicBezTo>
                              <a:cubicBezTo>
                                <a:pt x="697" y="112"/>
                                <a:pt x="788" y="126"/>
                                <a:pt x="882" y="133"/>
                              </a:cubicBezTo>
                              <a:cubicBezTo>
                                <a:pt x="984" y="140"/>
                                <a:pt x="1087" y="140"/>
                                <a:pt x="1190" y="132"/>
                              </a:cubicBezTo>
                              <a:cubicBezTo>
                                <a:pt x="1346" y="119"/>
                                <a:pt x="1498" y="83"/>
                                <a:pt x="1651" y="55"/>
                              </a:cubicBezTo>
                              <a:cubicBezTo>
                                <a:pt x="1821" y="24"/>
                                <a:pt x="1990" y="18"/>
                                <a:pt x="2161" y="42"/>
                              </a:cubicBezTo>
                              <a:cubicBezTo>
                                <a:pt x="2165" y="42"/>
                                <a:pt x="2179" y="25"/>
                                <a:pt x="2173" y="24"/>
                              </a:cubicBezTo>
                              <a:cubicBezTo>
                                <a:pt x="2004" y="0"/>
                                <a:pt x="1838" y="13"/>
                                <a:pt x="1670" y="43"/>
                              </a:cubicBezTo>
                              <a:cubicBezTo>
                                <a:pt x="1513" y="71"/>
                                <a:pt x="1358" y="109"/>
                                <a:pt x="1198" y="121"/>
                              </a:cubicBezTo>
                              <a:cubicBezTo>
                                <a:pt x="1095" y="130"/>
                                <a:pt x="991" y="129"/>
                                <a:pt x="888" y="121"/>
                              </a:cubicBezTo>
                              <a:cubicBezTo>
                                <a:pt x="793" y="114"/>
                                <a:pt x="700" y="98"/>
                                <a:pt x="606" y="81"/>
                              </a:cubicBezTo>
                              <a:cubicBezTo>
                                <a:pt x="530" y="67"/>
                                <a:pt x="218" y="4"/>
                                <a:pt x="11" y="68"/>
                              </a:cubicBezTo>
                              <a:lnTo>
                                <a:pt x="0" y="95"/>
                              </a:lnTo>
                              <a:close/>
                            </a:path>
                          </a:pathLst>
                        </a:custGeom>
                        <a:solidFill>
                          <a:schemeClr val="tx2"/>
                        </a:solidFill>
                        <a:ln>
                          <a:noFill/>
                        </a:ln>
                      </wps:spPr>
                      <wps:bodyPr rot="0" vert="horz" wrap="square" lIns="91440" tIns="45720" rIns="91440" bIns="45720" anchor="t" anchorCtr="0" upright="1">
                        <a:noAutofit/>
                      </wps:bodyPr>
                    </wps:wsp>
                    <wps:wsp>
                      <wps:cNvPr id="34" name="Freeform 34"/>
                      <wps:cNvSpPr>
                        <a:spLocks/>
                      </wps:cNvSpPr>
                      <wps:spPr bwMode="auto">
                        <a:xfrm rot="21240751" flipH="1">
                          <a:off x="363174" y="236038"/>
                          <a:ext cx="46990" cy="74714"/>
                        </a:xfrm>
                        <a:custGeom>
                          <a:avLst/>
                          <a:gdLst>
                            <a:gd name="T0" fmla="*/ 44 w 44"/>
                            <a:gd name="T1" fmla="*/ 3 h 74"/>
                            <a:gd name="T2" fmla="*/ 34 w 44"/>
                            <a:gd name="T3" fmla="*/ 45 h 74"/>
                            <a:gd name="T4" fmla="*/ 44 w 44"/>
                            <a:gd name="T5" fmla="*/ 64 h 74"/>
                            <a:gd name="T6" fmla="*/ 27 w 44"/>
                            <a:gd name="T7" fmla="*/ 61 h 74"/>
                            <a:gd name="T8" fmla="*/ 0 w 44"/>
                            <a:gd name="T9" fmla="*/ 74 h 74"/>
                            <a:gd name="T10" fmla="*/ 19 w 44"/>
                            <a:gd name="T11" fmla="*/ 48 h 74"/>
                            <a:gd name="T12" fmla="*/ 30 w 44"/>
                            <a:gd name="T13" fmla="*/ 0 h 74"/>
                            <a:gd name="T14" fmla="*/ 44 w 44"/>
                            <a:gd name="T15" fmla="*/ 3 h 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 h="74">
                              <a:moveTo>
                                <a:pt x="44" y="3"/>
                              </a:moveTo>
                              <a:cubicBezTo>
                                <a:pt x="44" y="3"/>
                                <a:pt x="35" y="35"/>
                                <a:pt x="34" y="45"/>
                              </a:cubicBezTo>
                              <a:cubicBezTo>
                                <a:pt x="34" y="56"/>
                                <a:pt x="44" y="64"/>
                                <a:pt x="44" y="64"/>
                              </a:cubicBezTo>
                              <a:cubicBezTo>
                                <a:pt x="37" y="65"/>
                                <a:pt x="33" y="61"/>
                                <a:pt x="27" y="61"/>
                              </a:cubicBezTo>
                              <a:cubicBezTo>
                                <a:pt x="17" y="63"/>
                                <a:pt x="8" y="74"/>
                                <a:pt x="0" y="74"/>
                              </a:cubicBezTo>
                              <a:cubicBezTo>
                                <a:pt x="0" y="74"/>
                                <a:pt x="15" y="56"/>
                                <a:pt x="19" y="48"/>
                              </a:cubicBezTo>
                              <a:cubicBezTo>
                                <a:pt x="28" y="35"/>
                                <a:pt x="30" y="0"/>
                                <a:pt x="30" y="0"/>
                              </a:cubicBezTo>
                              <a:lnTo>
                                <a:pt x="44" y="3"/>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76500</wp14:pctWidth>
              </wp14:sizeRelH>
              <wp14:sizeRelV relativeFrom="page">
                <wp14:pctHeight>0</wp14:pctHeight>
              </wp14:sizeRelV>
            </wp:anchor>
          </w:drawing>
        </mc:Choice>
        <mc:Fallback>
          <w:pict>
            <v:group w14:anchorId="688D5DB5" id="Group 9" o:spid="_x0000_s1026" style="position:absolute;margin-left:73.85pt;margin-top:709.7pt;width:468.75pt;height:30.15pt;z-index:251667456;mso-width-percent:765;mso-position-horizontal-relative:page;mso-position-vertical-relative:page;mso-width-percent:765" coordorigin=",1793" coordsize="59524,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">
              <o:lock v:ext="edit" aspectratio="t"/>
              <v:shape id="Freeform 31" o:spid="_x0000_s1027" style="position:absolute;top:1793;width:59524;height:3829;visibility:visible;mso-wrap-style:square;v-text-anchor:top" coordsize="217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" path="m,95c74,59,197,52,317,57v97,4,193,20,288,38c697,112,788,126,882,133v102,7,205,7,308,-1c1346,119,1498,83,1651,55,1821,24,1990,18,2161,42v4,,18,-17,12,-18c2004,,1838,13,1670,43v-157,28,-312,66,-472,78c1095,130,991,129,888,121,793,114,700,98,606,81,530,67,218,4,11,68l,95xe" fillcolor="#725e54 [3215]" stroked="f">
                <v:path arrowok="t" o:connecttype="custom" o:connectlocs="0,259828;865966,155897;1652711,259828;2409406,363760;3250786,361025;4510124,150427;5903318,114872;5936099,65641;4562028,117607;3272640,330939;2425797,330939;1655442,221538;30049,185982;0,259828" o:connectangles="0,0,0,0,0,0,0,0,0,0,0,0,0,0"/>
              </v:shape>
              <v:shape id="Freeform 34" o:spid="_x0000_s1028" style="position:absolute;left:3631;top:2360;width:470;height:747;rotation:392396fd;flip:x;visibility:visible;mso-wrap-style:square;v-text-anchor:top" coordsize="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" path="m44,3v,,-9,32,-10,42c34,56,44,64,44,64,37,65,33,61,27,61,17,63,8,74,,74,,74,15,56,19,48,28,35,30,,30,l44,3xe" fillcolor="#f7941e" stroked="f">
                <v:path arrowok="t" o:connecttype="custom" o:connectlocs="46990,3029;36310,45434;46990,64618;28835,61589;0,74714;20291,48463;32039,0;46990,3029" o:connectangles="0,0,0,0,0,0,0,0"/>
              </v:shape>
              <w10:wrap anchorx="page" anchory="page"/>
            </v:group>
          </w:pict>
        </mc:Fallback>
      </mc:AlternateContent>
    </w:r>
    <w:r w:rsidR="0042211B">
      <w:t xml:space="preserve">Page </w:t>
    </w:r>
    <w:r w:rsidR="0042211B">
      <w:fldChar w:fldCharType="begin"/>
    </w:r>
    <w:r w:rsidR="0042211B">
      <w:instrText xml:space="preserve"> Page \# 0# </w:instrText>
    </w:r>
    <w:r w:rsidR="0042211B">
      <w:fldChar w:fldCharType="separate"/>
    </w:r>
    <w:r w:rsidR="003B217D">
      <w:rPr>
        <w:noProof/>
      </w:rPr>
      <w:t>02</w:t>
    </w:r>
    <w:r w:rsidR="0042211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0DE60" w14:textId="77777777" w:rsidR="0042211B" w:rsidRPr="0085266A" w:rsidRDefault="0085266A">
    <w:pPr>
      <w:pStyle w:val="Footer"/>
      <w:rPr>
        <w:noProof/>
        <w:color w:val="0E1066"/>
      </w:rPr>
    </w:pPr>
    <w:r>
      <w:rPr>
        <w:rFonts w:ascii="Century Gothic" w:hAnsi="Century Gothic"/>
        <w:noProof/>
        <w:color w:val="C00000"/>
        <w:sz w:val="28"/>
        <w:szCs w:val="28"/>
        <w14:ligatures w14:val="none"/>
        <w14:numForm w14:val="default"/>
        <w14:numSpacing w14:val="default"/>
        <w14:cntxtAlts w14:val="0"/>
      </w:rPr>
      <w:drawing>
        <wp:anchor distT="0" distB="0" distL="114300" distR="114300" simplePos="0" relativeHeight="251668480" behindDoc="0" locked="0" layoutInCell="1" allowOverlap="1" wp14:anchorId="0F828C9D" wp14:editId="1E590CC6">
          <wp:simplePos x="0" y="0"/>
          <wp:positionH relativeFrom="column">
            <wp:posOffset>-1158875</wp:posOffset>
          </wp:positionH>
          <wp:positionV relativeFrom="paragraph">
            <wp:posOffset>-347345</wp:posOffset>
          </wp:positionV>
          <wp:extent cx="1363980" cy="1282065"/>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3980" cy="1282065"/>
                  </a:xfrm>
                  <a:prstGeom prst="rect">
                    <a:avLst/>
                  </a:prstGeom>
                </pic:spPr>
              </pic:pic>
            </a:graphicData>
          </a:graphic>
          <wp14:sizeRelH relativeFrom="page">
            <wp14:pctWidth>0</wp14:pctWidth>
          </wp14:sizeRelH>
          <wp14:sizeRelV relativeFrom="page">
            <wp14:pctHeight>0</wp14:pctHeight>
          </wp14:sizeRelV>
        </wp:anchor>
      </w:drawing>
    </w:r>
    <w:r w:rsidRPr="0085266A">
      <w:rPr>
        <w:noProof/>
        <w:color w:val="0E1066"/>
      </w:rPr>
      <w:t>701 W. 41</w:t>
    </w:r>
    <w:r w:rsidRPr="0085266A">
      <w:rPr>
        <w:noProof/>
        <w:color w:val="0E1066"/>
        <w:vertAlign w:val="superscript"/>
      </w:rPr>
      <w:t>st</w:t>
    </w:r>
    <w:r w:rsidRPr="0085266A">
      <w:rPr>
        <w:noProof/>
        <w:color w:val="0E1066"/>
      </w:rPr>
      <w:t xml:space="preserve"> Avenue, Suite 103 </w:t>
    </w:r>
  </w:p>
  <w:p w14:paraId="7BBFCFD4" w14:textId="77777777" w:rsidR="0085266A" w:rsidRPr="0085266A" w:rsidRDefault="0085266A">
    <w:pPr>
      <w:pStyle w:val="Footer"/>
      <w:rPr>
        <w:noProof/>
        <w:color w:val="0E1066"/>
      </w:rPr>
    </w:pPr>
    <w:r w:rsidRPr="0085266A">
      <w:rPr>
        <w:noProof/>
        <w:color w:val="0E1066"/>
      </w:rPr>
      <w:t>Anchorage, AK  99503</w:t>
    </w:r>
  </w:p>
  <w:p w14:paraId="0894F8BF" w14:textId="77777777" w:rsidR="0085266A" w:rsidRPr="0085266A" w:rsidRDefault="0085266A" w:rsidP="0085266A">
    <w:pPr>
      <w:pStyle w:val="Footer"/>
      <w:tabs>
        <w:tab w:val="left" w:pos="1683"/>
        <w:tab w:val="right" w:pos="8640"/>
      </w:tabs>
      <w:jc w:val="left"/>
      <w:rPr>
        <w:noProof/>
        <w:color w:val="0E1066"/>
      </w:rPr>
    </w:pPr>
    <w:r>
      <w:rPr>
        <w:noProof/>
        <w:color w:val="0E1066"/>
      </w:rPr>
      <w:tab/>
    </w:r>
    <w:r>
      <w:rPr>
        <w:noProof/>
        <w:color w:val="0E1066"/>
      </w:rPr>
      <w:tab/>
    </w:r>
    <w:r w:rsidRPr="0085266A">
      <w:rPr>
        <w:noProof/>
        <w:color w:val="0E1066"/>
      </w:rPr>
      <w:t>Phone: (907)349-2500  Fax: (907)349-1300</w:t>
    </w:r>
  </w:p>
  <w:p w14:paraId="56176D42" w14:textId="77777777" w:rsidR="0085266A" w:rsidRPr="0085266A" w:rsidRDefault="00E96FFD">
    <w:pPr>
      <w:pStyle w:val="Footer"/>
      <w:rPr>
        <w:color w:val="0E1066"/>
      </w:rPr>
    </w:pPr>
    <w:hyperlink r:id="rId2" w:history="1">
      <w:r w:rsidR="0085266A" w:rsidRPr="0085266A">
        <w:rPr>
          <w:rStyle w:val="Hyperlink"/>
          <w:noProof/>
          <w:color w:val="0E1066"/>
        </w:rPr>
        <w:t>WWW.AIIAB.ORG</w:t>
      </w:r>
    </w:hyperlink>
    <w:r w:rsidR="0085266A" w:rsidRPr="0085266A">
      <w:rPr>
        <w:noProof/>
        <w:color w:val="0E106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57EE4" w14:textId="77777777" w:rsidR="00E96FFD" w:rsidRDefault="00E96FFD">
      <w:pPr>
        <w:spacing w:after="0" w:line="240" w:lineRule="auto"/>
      </w:pPr>
      <w:r>
        <w:separator/>
      </w:r>
    </w:p>
  </w:footnote>
  <w:footnote w:type="continuationSeparator" w:id="0">
    <w:p w14:paraId="4F12F305" w14:textId="77777777" w:rsidR="00E96FFD" w:rsidRDefault="00E96F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6B7F5" w14:textId="77777777" w:rsidR="0085266A" w:rsidRPr="0085266A" w:rsidRDefault="00E96FFD" w:rsidP="0085266A">
    <w:pPr>
      <w:pStyle w:val="Name"/>
      <w:shd w:val="clear" w:color="auto" w:fill="FFFFFF" w:themeFill="background1"/>
      <w:tabs>
        <w:tab w:val="center" w:pos="3780"/>
        <w:tab w:val="right" w:pos="7920"/>
      </w:tabs>
      <w:jc w:val="center"/>
      <w:rPr>
        <w:rFonts w:ascii="Century Gothic" w:hAnsi="Century Gothic"/>
        <w:color w:val="C00000"/>
        <w:sz w:val="28"/>
        <w:szCs w:val="28"/>
      </w:rPr>
    </w:pPr>
    <w:sdt>
      <w:sdtPr>
        <w:rPr>
          <w:rFonts w:ascii="Georgia" w:hAnsi="Georgia"/>
          <w:b/>
          <w:color w:val="0E1066"/>
          <w:sz w:val="36"/>
          <w:szCs w:val="36"/>
        </w:rPr>
        <w:alias w:val="Your Name"/>
        <w:tag w:val=""/>
        <w:id w:val="1604297684"/>
        <w:placeholder>
          <w:docPart w:val="BF8FD0B810BF466DBA0610257D069CA9"/>
        </w:placeholder>
        <w:dataBinding w:prefixMappings="xmlns:ns0='http://purl.org/dc/elements/1.1/' xmlns:ns1='http://schemas.openxmlformats.org/package/2006/metadata/core-properties' " w:xpath="/ns1:coreProperties[1]/ns0:creator[1]" w:storeItemID="{6C3C8BC8-F283-45AE-878A-BAB7291924A1}"/>
        <w:text/>
      </w:sdtPr>
      <w:sdtEndPr/>
      <w:sdtContent>
        <w:r w:rsidR="00966AB6">
          <w:rPr>
            <w:rFonts w:ascii="Georgia" w:hAnsi="Georgia"/>
            <w:b/>
            <w:color w:val="0E1066"/>
            <w:sz w:val="36"/>
            <w:szCs w:val="36"/>
          </w:rPr>
          <w:t>Alaska Independent Insurance Agents &amp; Brokers, Inc.</w:t>
        </w:r>
      </w:sdtContent>
    </w:sdt>
  </w:p>
  <w:p w14:paraId="133BEBB4" w14:textId="77777777" w:rsidR="0042211B" w:rsidRDefault="0085266A">
    <w:pPr>
      <w:pStyle w:val="ContactInfo"/>
    </w:pPr>
    <w:r w:rsidRPr="0085266A">
      <w:rPr>
        <w:color w:val="C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10CE4"/>
    <w:multiLevelType w:val="hybridMultilevel"/>
    <w:tmpl w:val="6292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4780B"/>
    <w:multiLevelType w:val="hybridMultilevel"/>
    <w:tmpl w:val="16AC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827AC"/>
    <w:multiLevelType w:val="hybridMultilevel"/>
    <w:tmpl w:val="7B84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74DCD"/>
    <w:multiLevelType w:val="hybridMultilevel"/>
    <w:tmpl w:val="FBD8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53110"/>
    <w:multiLevelType w:val="hybridMultilevel"/>
    <w:tmpl w:val="B9881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E0169"/>
    <w:multiLevelType w:val="hybridMultilevel"/>
    <w:tmpl w:val="BA9A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95ADC"/>
    <w:multiLevelType w:val="hybridMultilevel"/>
    <w:tmpl w:val="0192B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9A3FDB"/>
    <w:multiLevelType w:val="hybridMultilevel"/>
    <w:tmpl w:val="D0DE6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5BF2BCB"/>
    <w:multiLevelType w:val="hybridMultilevel"/>
    <w:tmpl w:val="7846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544131"/>
    <w:multiLevelType w:val="hybridMultilevel"/>
    <w:tmpl w:val="6A56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724805"/>
    <w:multiLevelType w:val="hybridMultilevel"/>
    <w:tmpl w:val="5B44A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4C2273"/>
    <w:multiLevelType w:val="hybridMultilevel"/>
    <w:tmpl w:val="A28A0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B5510"/>
    <w:multiLevelType w:val="hybridMultilevel"/>
    <w:tmpl w:val="FE769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2DA1776"/>
    <w:multiLevelType w:val="hybridMultilevel"/>
    <w:tmpl w:val="9BAE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FB5ACA"/>
    <w:multiLevelType w:val="hybridMultilevel"/>
    <w:tmpl w:val="865C1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4"/>
  </w:num>
  <w:num w:numId="4">
    <w:abstractNumId w:val="3"/>
  </w:num>
  <w:num w:numId="5">
    <w:abstractNumId w:val="4"/>
  </w:num>
  <w:num w:numId="6">
    <w:abstractNumId w:val="9"/>
  </w:num>
  <w:num w:numId="7">
    <w:abstractNumId w:val="7"/>
  </w:num>
  <w:num w:numId="8">
    <w:abstractNumId w:val="6"/>
  </w:num>
  <w:num w:numId="9">
    <w:abstractNumId w:val="12"/>
  </w:num>
  <w:num w:numId="10">
    <w:abstractNumId w:val="8"/>
  </w:num>
  <w:num w:numId="11">
    <w:abstractNumId w:val="0"/>
  </w:num>
  <w:num w:numId="12">
    <w:abstractNumId w:val="10"/>
  </w:num>
  <w:num w:numId="13">
    <w:abstractNumId w:val="2"/>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11B"/>
    <w:rsid w:val="00002C3C"/>
    <w:rsid w:val="00032C03"/>
    <w:rsid w:val="000749E4"/>
    <w:rsid w:val="001170D3"/>
    <w:rsid w:val="00122F01"/>
    <w:rsid w:val="00187B91"/>
    <w:rsid w:val="001E7F38"/>
    <w:rsid w:val="001F0DD5"/>
    <w:rsid w:val="00244011"/>
    <w:rsid w:val="0026694F"/>
    <w:rsid w:val="00301EB8"/>
    <w:rsid w:val="00351F4D"/>
    <w:rsid w:val="003744AD"/>
    <w:rsid w:val="00382D23"/>
    <w:rsid w:val="00385715"/>
    <w:rsid w:val="003A1833"/>
    <w:rsid w:val="003A58D5"/>
    <w:rsid w:val="003B217D"/>
    <w:rsid w:val="0042211B"/>
    <w:rsid w:val="00482203"/>
    <w:rsid w:val="004F098E"/>
    <w:rsid w:val="004F7CC7"/>
    <w:rsid w:val="005375B9"/>
    <w:rsid w:val="00567BBB"/>
    <w:rsid w:val="005D1E76"/>
    <w:rsid w:val="005E2A26"/>
    <w:rsid w:val="0061396E"/>
    <w:rsid w:val="00613987"/>
    <w:rsid w:val="00624F65"/>
    <w:rsid w:val="006A1707"/>
    <w:rsid w:val="006F1CCF"/>
    <w:rsid w:val="007172D7"/>
    <w:rsid w:val="007228F8"/>
    <w:rsid w:val="00724BDD"/>
    <w:rsid w:val="0073616D"/>
    <w:rsid w:val="007753FB"/>
    <w:rsid w:val="008166E3"/>
    <w:rsid w:val="0085266A"/>
    <w:rsid w:val="00867C96"/>
    <w:rsid w:val="008C4D52"/>
    <w:rsid w:val="0092526E"/>
    <w:rsid w:val="00940DC5"/>
    <w:rsid w:val="009525C3"/>
    <w:rsid w:val="00960758"/>
    <w:rsid w:val="00966AB6"/>
    <w:rsid w:val="00A21844"/>
    <w:rsid w:val="00A54FD3"/>
    <w:rsid w:val="00A977E9"/>
    <w:rsid w:val="00AE030B"/>
    <w:rsid w:val="00B01CEA"/>
    <w:rsid w:val="00B16200"/>
    <w:rsid w:val="00B21C52"/>
    <w:rsid w:val="00BD6144"/>
    <w:rsid w:val="00BF7182"/>
    <w:rsid w:val="00C471B1"/>
    <w:rsid w:val="00CF6A19"/>
    <w:rsid w:val="00CF6CF2"/>
    <w:rsid w:val="00D10A22"/>
    <w:rsid w:val="00D559AE"/>
    <w:rsid w:val="00D82DF4"/>
    <w:rsid w:val="00DC64C0"/>
    <w:rsid w:val="00E14F76"/>
    <w:rsid w:val="00E3333B"/>
    <w:rsid w:val="00E33D0F"/>
    <w:rsid w:val="00E96FFD"/>
    <w:rsid w:val="00FD0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12AF1"/>
  <w15:docId w15:val="{A476E7E9-5309-47B7-A798-FF0D5938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5463E" w:themeColor="text2" w:themeShade="BF"/>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numForm w14:val="oldStyle"/>
      <w14:numSpacing w14:val="proportional"/>
      <w14:cntxtAlts/>
    </w:rPr>
  </w:style>
  <w:style w:type="paragraph" w:styleId="Heading1">
    <w:name w:val="heading 1"/>
    <w:basedOn w:val="Normal"/>
    <w:next w:val="Normal"/>
    <w:link w:val="Heading1Char"/>
    <w:uiPriority w:val="9"/>
    <w:semiHidden/>
    <w:unhideWhenUsed/>
    <w:qFormat/>
    <w:pPr>
      <w:keepNext/>
      <w:keepLines/>
      <w:spacing w:before="480" w:after="0"/>
      <w:outlineLvl w:val="0"/>
    </w:pPr>
    <w:rPr>
      <w:rFonts w:asciiTheme="majorHAnsi" w:eastAsiaTheme="majorEastAsia" w:hAnsiTheme="majorHAnsi" w:cstheme="majorBidi"/>
      <w:b/>
      <w:bCs/>
      <w:color w:val="3AA095" w:themeColor="accent2"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after="0" w:line="240" w:lineRule="auto"/>
      <w:ind w:left="-720" w:right="-72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ind w:left="-720" w:right="-720"/>
      <w:jc w:val="right"/>
    </w:pPr>
    <w:rPr>
      <w:rFonts w:asciiTheme="majorHAnsi" w:hAnsiTheme="majorHAnsi"/>
      <w:color w:val="3AA095" w:themeColor="accent2" w:themeShade="BF"/>
      <w:sz w:val="18"/>
    </w:rPr>
  </w:style>
  <w:style w:type="character" w:customStyle="1" w:styleId="FooterChar">
    <w:name w:val="Footer Char"/>
    <w:basedOn w:val="DefaultParagraphFont"/>
    <w:link w:val="Footer"/>
    <w:uiPriority w:val="99"/>
    <w:rPr>
      <w:rFonts w:asciiTheme="majorHAnsi" w:hAnsiTheme="majorHAnsi"/>
      <w:color w:val="3AA095" w:themeColor="accent2" w:themeShade="BF"/>
      <w:sz w:val="18"/>
    </w:rPr>
  </w:style>
  <w:style w:type="character" w:styleId="PlaceholderText">
    <w:name w:val="Placeholder Text"/>
    <w:basedOn w:val="DefaultParagraphFont"/>
    <w:uiPriority w:val="99"/>
    <w:semiHidden/>
    <w:rPr>
      <w:color w:val="808080"/>
    </w:rPr>
  </w:style>
  <w:style w:type="paragraph" w:customStyle="1" w:styleId="Name">
    <w:name w:val="Name"/>
    <w:basedOn w:val="Normal"/>
    <w:uiPriority w:val="1"/>
    <w:qFormat/>
    <w:pPr>
      <w:spacing w:after="0" w:line="240" w:lineRule="auto"/>
      <w:ind w:left="-360"/>
    </w:pPr>
    <w:rPr>
      <w:rFonts w:asciiTheme="majorHAnsi" w:hAnsiTheme="majorHAnsi"/>
      <w:color w:val="3AA095" w:themeColor="accent2" w:themeShade="BF"/>
      <w:sz w:val="48"/>
      <w:szCs w:val="48"/>
    </w:rPr>
  </w:style>
  <w:style w:type="paragraph" w:customStyle="1" w:styleId="ContactInfo">
    <w:name w:val="Contact Info"/>
    <w:basedOn w:val="Normal"/>
    <w:uiPriority w:val="1"/>
    <w:qFormat/>
    <w:pPr>
      <w:spacing w:after="0"/>
      <w:ind w:right="-720"/>
      <w:jc w:val="right"/>
    </w:pPr>
    <w:rPr>
      <w:rFonts w:asciiTheme="majorHAnsi" w:hAnsiTheme="majorHAnsi"/>
      <w:color w:val="3AA095" w:themeColor="accent2" w:themeShade="BF"/>
      <w:sz w:val="18"/>
      <w:szCs w:val="18"/>
    </w:rPr>
  </w:style>
  <w:style w:type="paragraph" w:styleId="Date">
    <w:name w:val="Date"/>
    <w:basedOn w:val="Normal"/>
    <w:next w:val="Normal"/>
    <w:link w:val="DateChar"/>
    <w:unhideWhenUsed/>
    <w:qFormat/>
    <w:pPr>
      <w:spacing w:before="720" w:after="960"/>
    </w:pPr>
  </w:style>
  <w:style w:type="character" w:customStyle="1" w:styleId="DateChar">
    <w:name w:val="Date Char"/>
    <w:basedOn w:val="DefaultParagraphFont"/>
    <w:link w:val="Date"/>
  </w:style>
  <w:style w:type="paragraph" w:styleId="Closing">
    <w:name w:val="Closing"/>
    <w:basedOn w:val="Normal"/>
    <w:link w:val="ClosingChar"/>
    <w:unhideWhenUsed/>
    <w:qFormat/>
    <w:pPr>
      <w:spacing w:after="40" w:line="240" w:lineRule="auto"/>
    </w:pPr>
  </w:style>
  <w:style w:type="character" w:customStyle="1" w:styleId="ClosingChar">
    <w:name w:val="Closing Char"/>
    <w:basedOn w:val="DefaultParagraphFont"/>
    <w:link w:val="Closing"/>
  </w:style>
  <w:style w:type="character" w:customStyle="1" w:styleId="Heading1Char">
    <w:name w:val="Heading 1 Char"/>
    <w:basedOn w:val="DefaultParagraphFont"/>
    <w:link w:val="Heading1"/>
    <w:uiPriority w:val="9"/>
    <w:semiHidden/>
    <w:rPr>
      <w:rFonts w:asciiTheme="majorHAnsi" w:eastAsiaTheme="majorEastAsia" w:hAnsiTheme="majorHAnsi" w:cstheme="majorBidi"/>
      <w:b/>
      <w:bCs/>
      <w:color w:val="3AA095" w:themeColor="accent2" w:themeShade="BF"/>
      <w:kern w:val="16"/>
      <w:sz w:val="28"/>
      <w:szCs w:val="28"/>
      <w14:ligatures w14:val="standardContextual"/>
      <w14:numForm w14:val="oldStyle"/>
      <w14:numSpacing w14:val="proportional"/>
      <w14:cntxtAlt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262626" w:themeColor="text1" w:themeTint="D9"/>
      <w:kern w:val="16"/>
      <w:sz w:val="26"/>
      <w:szCs w:val="26"/>
      <w14:ligatures w14:val="standardContextual"/>
      <w14:numForm w14:val="oldStyle"/>
      <w14:numSpacing w14:val="proportional"/>
      <w14:cntxtAlts/>
    </w:rPr>
  </w:style>
  <w:style w:type="paragraph" w:styleId="BalloonText">
    <w:name w:val="Balloon Text"/>
    <w:basedOn w:val="Normal"/>
    <w:link w:val="BalloonTextChar"/>
    <w:uiPriority w:val="99"/>
    <w:semiHidden/>
    <w:unhideWhenUsed/>
    <w:rsid w:val="00422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11B"/>
    <w:rPr>
      <w:rFonts w:ascii="Tahoma" w:hAnsi="Tahoma" w:cs="Tahoma"/>
      <w:kern w:val="16"/>
      <w:sz w:val="16"/>
      <w:szCs w:val="16"/>
      <w14:ligatures w14:val="standardContextual"/>
      <w14:numForm w14:val="oldStyle"/>
      <w14:numSpacing w14:val="proportional"/>
      <w14:cntxtAlts/>
    </w:rPr>
  </w:style>
  <w:style w:type="character" w:styleId="Hyperlink">
    <w:name w:val="Hyperlink"/>
    <w:basedOn w:val="DefaultParagraphFont"/>
    <w:uiPriority w:val="99"/>
    <w:unhideWhenUsed/>
    <w:rsid w:val="0085266A"/>
    <w:rPr>
      <w:color w:val="42C4DD" w:themeColor="hyperlink"/>
      <w:u w:val="single"/>
    </w:rPr>
  </w:style>
  <w:style w:type="paragraph" w:styleId="ListParagraph">
    <w:name w:val="List Paragraph"/>
    <w:basedOn w:val="Normal"/>
    <w:uiPriority w:val="34"/>
    <w:qFormat/>
    <w:rsid w:val="00AE030B"/>
    <w:pPr>
      <w:spacing w:after="0" w:line="240" w:lineRule="auto"/>
      <w:ind w:left="720"/>
      <w:contextualSpacing/>
    </w:pPr>
    <w:rPr>
      <w:color w:val="auto"/>
      <w:kern w:val="0"/>
      <w:sz w:val="22"/>
      <w:szCs w:val="22"/>
      <w14:ligatures w14:val="none"/>
      <w14:numForm w14:val="default"/>
      <w14:numSpacing w14:val="default"/>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AIIAB.ORG"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IIAB\Documents\2014\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F8FD0B810BF466DBA0610257D069CA9"/>
        <w:category>
          <w:name w:val="General"/>
          <w:gallery w:val="placeholder"/>
        </w:category>
        <w:types>
          <w:type w:val="bbPlcHdr"/>
        </w:types>
        <w:behaviors>
          <w:behavior w:val="content"/>
        </w:behaviors>
        <w:guid w:val="{8C7A354C-680D-4D7E-8708-385AEE244BF0}"/>
      </w:docPartPr>
      <w:docPartBody>
        <w:p w:rsidR="002D38F7" w:rsidRDefault="008C5924">
          <w:pPr>
            <w:pStyle w:val="BF8FD0B810BF466DBA0610257D069CA9"/>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924"/>
    <w:rsid w:val="00254B7F"/>
    <w:rsid w:val="002D38F7"/>
    <w:rsid w:val="002E440F"/>
    <w:rsid w:val="002E6098"/>
    <w:rsid w:val="002F64CB"/>
    <w:rsid w:val="00375262"/>
    <w:rsid w:val="004F7842"/>
    <w:rsid w:val="00510708"/>
    <w:rsid w:val="005A44C9"/>
    <w:rsid w:val="006517F8"/>
    <w:rsid w:val="00782527"/>
    <w:rsid w:val="007E1485"/>
    <w:rsid w:val="008700B4"/>
    <w:rsid w:val="008C5924"/>
    <w:rsid w:val="00905091"/>
    <w:rsid w:val="00A41238"/>
    <w:rsid w:val="00B53829"/>
    <w:rsid w:val="00B73F90"/>
    <w:rsid w:val="00C555D9"/>
    <w:rsid w:val="00C57AE7"/>
    <w:rsid w:val="00C94B05"/>
    <w:rsid w:val="00CE5F4A"/>
    <w:rsid w:val="00CF7418"/>
    <w:rsid w:val="00EC3241"/>
    <w:rsid w:val="00EC4B6B"/>
    <w:rsid w:val="00F32184"/>
    <w:rsid w:val="00F85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8FD0B810BF466DBA0610257D069CA9">
    <w:name w:val="BF8FD0B810BF466DBA0610257D069C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Personal Letterhead">
  <a:themeElements>
    <a:clrScheme name="Template2">
      <a:dk1>
        <a:sysClr val="windowText" lastClr="000000"/>
      </a:dk1>
      <a:lt1>
        <a:sysClr val="window" lastClr="FFFFFF"/>
      </a:lt1>
      <a:dk2>
        <a:srgbClr val="725E54"/>
      </a:dk2>
      <a:lt2>
        <a:srgbClr val="EBE8E5"/>
      </a:lt2>
      <a:accent1>
        <a:srgbClr val="F05133"/>
      </a:accent1>
      <a:accent2>
        <a:srgbClr val="60C5BA"/>
      </a:accent2>
      <a:accent3>
        <a:srgbClr val="D5E04E"/>
      </a:accent3>
      <a:accent4>
        <a:srgbClr val="42C4DD"/>
      </a:accent4>
      <a:accent5>
        <a:srgbClr val="A49B8D"/>
      </a:accent5>
      <a:accent6>
        <a:srgbClr val="5C4C44"/>
      </a:accent6>
      <a:hlink>
        <a:srgbClr val="42C4DD"/>
      </a:hlink>
      <a:folHlink>
        <a:srgbClr val="60C5BA"/>
      </a:folHlink>
    </a:clrScheme>
    <a:fontScheme name="Template 2">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EECF086C45AF24BB5A0EEA89BFE2171" ma:contentTypeVersion="" ma:contentTypeDescription="Create a new document." ma:contentTypeScope="" ma:versionID="c1470da95d0dea9d6dd08f94a0083bfa">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0AC7EE-603D-48EF-8F54-47D559FB858C}">
  <ds:schemaRefs>
    <ds:schemaRef ds:uri="http://schemas.openxmlformats.org/officeDocument/2006/bibliography"/>
  </ds:schemaRefs>
</ds:datastoreItem>
</file>

<file path=customXml/itemProps2.xml><?xml version="1.0" encoding="utf-8"?>
<ds:datastoreItem xmlns:ds="http://schemas.openxmlformats.org/officeDocument/2006/customXml" ds:itemID="{816987B9-63AE-41BC-B663-71D5EA7043E9}"/>
</file>

<file path=customXml/itemProps3.xml><?xml version="1.0" encoding="utf-8"?>
<ds:datastoreItem xmlns:ds="http://schemas.openxmlformats.org/officeDocument/2006/customXml" ds:itemID="{1C408DEF-0A68-4826-BA18-E53C6CB2F69D}"/>
</file>

<file path=customXml/itemProps4.xml><?xml version="1.0" encoding="utf-8"?>
<ds:datastoreItem xmlns:ds="http://schemas.openxmlformats.org/officeDocument/2006/customXml" ds:itemID="{C9360406-FB36-419E-A936-562F13B0CA10}"/>
</file>

<file path=docProps/app.xml><?xml version="1.0" encoding="utf-8"?>
<Properties xmlns="http://schemas.openxmlformats.org/officeDocument/2006/extended-properties" xmlns:vt="http://schemas.openxmlformats.org/officeDocument/2006/docPropsVTypes">
  <Template>letterhead</Template>
  <TotalTime>4</TotalTime>
  <Pages>4</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Alaska Independent Insurance Agents &amp; Brokers, Inc.</dc:creator>
  <cp:lastModifiedBy>Kristin Taylor</cp:lastModifiedBy>
  <cp:revision>3</cp:revision>
  <cp:lastPrinted>2016-08-08T17:00:00Z</cp:lastPrinted>
  <dcterms:created xsi:type="dcterms:W3CDTF">2020-10-19T18:22:00Z</dcterms:created>
  <dcterms:modified xsi:type="dcterms:W3CDTF">2020-11-23T23:15:00Z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TC028036229991</vt:lpwstr>
  </property>
  <property fmtid="{D5CDD505-2E9C-101B-9397-08002B2CF9AE}" pid="3" name="ContentTypeId">
    <vt:lpwstr>0x0101002EECF086C45AF24BB5A0EEA89BFE2171</vt:lpwstr>
  </property>
</Properties>
</file>